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136" w:rsidRDefault="008A69AF">
      <w:pPr>
        <w:rPr>
          <w:lang w:val="de-DE"/>
        </w:rPr>
      </w:pPr>
      <w:bookmarkStart w:id="0" w:name="_GoBack"/>
      <w:bookmarkEnd w:id="0"/>
      <w:r>
        <w:rPr>
          <w:lang w:val="de-DE"/>
        </w:rPr>
        <w:t>Bildungsurlaub, 5tägig</w:t>
      </w:r>
    </w:p>
    <w:p w:rsidR="008A69AF" w:rsidRPr="008A69AF" w:rsidRDefault="008A69AF" w:rsidP="008A69AF">
      <w:pPr>
        <w:shd w:val="clear" w:color="auto" w:fill="FFFFFF"/>
        <w:spacing w:before="100" w:beforeAutospacing="1" w:after="100" w:afterAutospacing="1" w:line="240" w:lineRule="atLeast"/>
        <w:rPr>
          <w:rFonts w:ascii="Times New Roman" w:eastAsia="Times New Roman" w:hAnsi="Times New Roman" w:cs="Times New Roman"/>
          <w:sz w:val="24"/>
          <w:szCs w:val="24"/>
          <w:lang w:val="de-DE" w:eastAsia="de-DE"/>
        </w:rPr>
      </w:pPr>
      <w:r w:rsidRPr="008A69AF">
        <w:rPr>
          <w:rFonts w:ascii="Verdana" w:eastAsia="Times New Roman" w:hAnsi="Verdana" w:cs="Times New Roman"/>
          <w:b/>
          <w:bCs/>
          <w:color w:val="000000"/>
          <w:sz w:val="30"/>
          <w:szCs w:val="30"/>
          <w:lang w:val="de-DE" w:eastAsia="de-DE"/>
        </w:rPr>
        <w:t>Gewaltfreie Kommunikation nach Marshall Rosenberg</w:t>
      </w:r>
    </w:p>
    <w:p w:rsidR="008A69AF" w:rsidRPr="008A69AF" w:rsidRDefault="008A69AF" w:rsidP="008A69AF">
      <w:p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de-DE"/>
        </w:rPr>
      </w:pPr>
      <w:r w:rsidRPr="008A69AF">
        <w:rPr>
          <w:rFonts w:ascii="Verdana" w:eastAsia="Times New Roman" w:hAnsi="Verdana" w:cs="Times New Roman"/>
          <w:b/>
          <w:bCs/>
          <w:color w:val="000000"/>
          <w:sz w:val="20"/>
          <w:szCs w:val="20"/>
          <w:lang w:val="de-DE" w:eastAsia="de-DE"/>
        </w:rPr>
        <w:t>Bildungsurlaub</w:t>
      </w:r>
    </w:p>
    <w:p w:rsidR="008A69AF" w:rsidRPr="008A69AF" w:rsidRDefault="0001069A" w:rsidP="008A69AF">
      <w:pPr>
        <w:shd w:val="clear" w:color="auto" w:fill="FFFFFF"/>
        <w:spacing w:before="100" w:beforeAutospacing="1" w:after="100" w:afterAutospacing="1" w:line="240" w:lineRule="auto"/>
        <w:rPr>
          <w:rFonts w:ascii="Verdana" w:eastAsia="Times New Roman" w:hAnsi="Verdana" w:cs="Times New Roman"/>
          <w:color w:val="000000"/>
          <w:sz w:val="20"/>
          <w:szCs w:val="20"/>
          <w:lang w:val="de-DE" w:eastAsia="de-DE"/>
        </w:rPr>
      </w:pPr>
      <w:r>
        <w:rPr>
          <w:rFonts w:ascii="Verdana" w:eastAsia="Times New Roman" w:hAnsi="Verdana" w:cs="Times New Roman"/>
          <w:color w:val="000000"/>
          <w:sz w:val="20"/>
          <w:szCs w:val="20"/>
          <w:lang w:val="de-DE" w:eastAsia="de-DE"/>
        </w:rPr>
        <w:t xml:space="preserve">Wie gelingt </w:t>
      </w:r>
      <w:r w:rsidR="008A69AF">
        <w:rPr>
          <w:rFonts w:ascii="Verdana" w:eastAsia="Times New Roman" w:hAnsi="Verdana" w:cs="Times New Roman"/>
          <w:color w:val="000000"/>
          <w:sz w:val="20"/>
          <w:szCs w:val="20"/>
          <w:lang w:val="de-DE" w:eastAsia="de-DE"/>
        </w:rPr>
        <w:t>es mir, mi</w:t>
      </w:r>
      <w:r w:rsidR="008A69AF" w:rsidRPr="008A69AF">
        <w:rPr>
          <w:rFonts w:ascii="Verdana" w:eastAsia="Times New Roman" w:hAnsi="Verdana" w:cs="Times New Roman"/>
          <w:color w:val="000000"/>
          <w:sz w:val="20"/>
          <w:szCs w:val="20"/>
          <w:lang w:val="de-DE" w:eastAsia="de-DE"/>
        </w:rPr>
        <w:t>ch anderen mit</w:t>
      </w:r>
      <w:r w:rsidR="008A69AF">
        <w:rPr>
          <w:rFonts w:ascii="Verdana" w:eastAsia="Times New Roman" w:hAnsi="Verdana" w:cs="Times New Roman"/>
          <w:color w:val="000000"/>
          <w:sz w:val="20"/>
          <w:szCs w:val="20"/>
          <w:lang w:val="de-DE" w:eastAsia="de-DE"/>
        </w:rPr>
        <w:t>zu</w:t>
      </w:r>
      <w:r w:rsidR="008A69AF" w:rsidRPr="008A69AF">
        <w:rPr>
          <w:rFonts w:ascii="Verdana" w:eastAsia="Times New Roman" w:hAnsi="Verdana" w:cs="Times New Roman"/>
          <w:color w:val="000000"/>
          <w:sz w:val="20"/>
          <w:szCs w:val="20"/>
          <w:lang w:val="de-DE" w:eastAsia="de-DE"/>
        </w:rPr>
        <w:t xml:space="preserve">teilen, was ich fühle und was ich brauche - ohne sie zu verletzen und zu kritisieren? </w:t>
      </w:r>
      <w:r w:rsidR="008A69AF">
        <w:rPr>
          <w:rFonts w:ascii="Verdana" w:eastAsia="Times New Roman" w:hAnsi="Verdana" w:cs="Times New Roman"/>
          <w:color w:val="000000"/>
          <w:sz w:val="20"/>
          <w:szCs w:val="20"/>
          <w:lang w:val="de-DE" w:eastAsia="de-DE"/>
        </w:rPr>
        <w:t>Wie kann ich e</w:t>
      </w:r>
      <w:r w:rsidR="008A69AF" w:rsidRPr="008A69AF">
        <w:rPr>
          <w:rFonts w:ascii="Verdana" w:eastAsia="Times New Roman" w:hAnsi="Verdana" w:cs="Times New Roman"/>
          <w:color w:val="000000"/>
          <w:sz w:val="20"/>
          <w:szCs w:val="20"/>
          <w:lang w:val="de-DE" w:eastAsia="de-DE"/>
        </w:rPr>
        <w:t xml:space="preserve">infühlsam hinhören, was der andere braucht - auch, wenn er nicht gerade freundlich mit mir spricht? </w:t>
      </w:r>
      <w:r w:rsidR="008A69AF">
        <w:rPr>
          <w:rFonts w:ascii="Verdana" w:eastAsia="Times New Roman" w:hAnsi="Verdana" w:cs="Times New Roman"/>
          <w:color w:val="000000"/>
          <w:sz w:val="20"/>
          <w:szCs w:val="20"/>
          <w:lang w:val="de-DE" w:eastAsia="de-DE"/>
        </w:rPr>
        <w:t>Wie kann ich aus v</w:t>
      </w:r>
      <w:r w:rsidR="008A69AF" w:rsidRPr="008A69AF">
        <w:rPr>
          <w:rFonts w:ascii="Verdana" w:eastAsia="Times New Roman" w:hAnsi="Verdana" w:cs="Times New Roman"/>
          <w:color w:val="000000"/>
          <w:sz w:val="20"/>
          <w:szCs w:val="20"/>
          <w:lang w:val="de-DE" w:eastAsia="de-DE"/>
        </w:rPr>
        <w:t>ergangene</w:t>
      </w:r>
      <w:r w:rsidR="008A69AF">
        <w:rPr>
          <w:rFonts w:ascii="Verdana" w:eastAsia="Times New Roman" w:hAnsi="Verdana" w:cs="Times New Roman"/>
          <w:color w:val="000000"/>
          <w:sz w:val="20"/>
          <w:szCs w:val="20"/>
          <w:lang w:val="de-DE" w:eastAsia="de-DE"/>
        </w:rPr>
        <w:t>n</w:t>
      </w:r>
      <w:r w:rsidR="008A69AF" w:rsidRPr="008A69AF">
        <w:rPr>
          <w:rFonts w:ascii="Verdana" w:eastAsia="Times New Roman" w:hAnsi="Verdana" w:cs="Times New Roman"/>
          <w:color w:val="000000"/>
          <w:sz w:val="20"/>
          <w:szCs w:val="20"/>
          <w:lang w:val="de-DE" w:eastAsia="de-DE"/>
        </w:rPr>
        <w:t xml:space="preserve"> Konflikte</w:t>
      </w:r>
      <w:r w:rsidR="008A69AF">
        <w:rPr>
          <w:rFonts w:ascii="Verdana" w:eastAsia="Times New Roman" w:hAnsi="Verdana" w:cs="Times New Roman"/>
          <w:color w:val="000000"/>
          <w:sz w:val="20"/>
          <w:szCs w:val="20"/>
          <w:lang w:val="de-DE" w:eastAsia="de-DE"/>
        </w:rPr>
        <w:t>n</w:t>
      </w:r>
      <w:r w:rsidR="008A69AF" w:rsidRPr="008A69AF">
        <w:rPr>
          <w:rFonts w:ascii="Verdana" w:eastAsia="Times New Roman" w:hAnsi="Verdana" w:cs="Times New Roman"/>
          <w:color w:val="000000"/>
          <w:sz w:val="20"/>
          <w:szCs w:val="20"/>
          <w:lang w:val="de-DE" w:eastAsia="de-DE"/>
        </w:rPr>
        <w:t xml:space="preserve">, die nicht zur Zufriedenheit gelöst </w:t>
      </w:r>
      <w:r w:rsidR="008A69AF">
        <w:rPr>
          <w:rFonts w:ascii="Verdana" w:eastAsia="Times New Roman" w:hAnsi="Verdana" w:cs="Times New Roman"/>
          <w:color w:val="000000"/>
          <w:sz w:val="20"/>
          <w:szCs w:val="20"/>
          <w:lang w:val="de-DE" w:eastAsia="de-DE"/>
        </w:rPr>
        <w:t>worden sind, lernen und neue Reaktionsweisen entwickeln</w:t>
      </w:r>
      <w:r w:rsidR="008A69AF" w:rsidRPr="008A69AF">
        <w:rPr>
          <w:rFonts w:ascii="Verdana" w:eastAsia="Times New Roman" w:hAnsi="Verdana" w:cs="Times New Roman"/>
          <w:color w:val="000000"/>
          <w:sz w:val="20"/>
          <w:szCs w:val="20"/>
          <w:lang w:val="de-DE" w:eastAsia="de-DE"/>
        </w:rPr>
        <w:t xml:space="preserve">? </w:t>
      </w:r>
      <w:r w:rsidR="007148C6">
        <w:rPr>
          <w:rFonts w:ascii="Verdana" w:eastAsia="Times New Roman" w:hAnsi="Verdana" w:cs="Times New Roman"/>
          <w:color w:val="000000"/>
          <w:sz w:val="20"/>
          <w:szCs w:val="20"/>
          <w:lang w:val="de-DE" w:eastAsia="de-DE"/>
        </w:rPr>
        <w:t>Wie kann ich s</w:t>
      </w:r>
      <w:r w:rsidR="008A69AF" w:rsidRPr="008A69AF">
        <w:rPr>
          <w:rFonts w:ascii="Verdana" w:eastAsia="Times New Roman" w:hAnsi="Verdana" w:cs="Times New Roman"/>
          <w:color w:val="000000"/>
          <w:sz w:val="20"/>
          <w:szCs w:val="20"/>
          <w:lang w:val="de-DE" w:eastAsia="de-DE"/>
        </w:rPr>
        <w:t xml:space="preserve">chwierige Gespräche, die </w:t>
      </w:r>
      <w:r w:rsidR="007148C6">
        <w:rPr>
          <w:rFonts w:ascii="Verdana" w:eastAsia="Times New Roman" w:hAnsi="Verdana" w:cs="Times New Roman"/>
          <w:color w:val="000000"/>
          <w:sz w:val="20"/>
          <w:szCs w:val="20"/>
          <w:lang w:val="de-DE" w:eastAsia="de-DE"/>
        </w:rPr>
        <w:t xml:space="preserve">auf mich zukommen, vorbereiten und </w:t>
      </w:r>
      <w:r w:rsidR="008A69AF" w:rsidRPr="008A69AF">
        <w:rPr>
          <w:rFonts w:ascii="Verdana" w:eastAsia="Times New Roman" w:hAnsi="Verdana" w:cs="Times New Roman"/>
          <w:color w:val="000000"/>
          <w:sz w:val="20"/>
          <w:szCs w:val="20"/>
          <w:lang w:val="de-DE" w:eastAsia="de-DE"/>
        </w:rPr>
        <w:t>Konflikte partnerschaftlich lösen? Sie erfahren, wie Sie Ihr Anliegen an andere Menschen so formulieren, dass die Chance für ein kooperatives Verhalten am größten ist. Der Bildungsurlaub richtet sich an Berufstätige, die ihr Verhaltensrepertoire im Umgang mit</w:t>
      </w:r>
      <w:r w:rsidR="007148C6">
        <w:rPr>
          <w:rFonts w:ascii="Verdana" w:eastAsia="Times New Roman" w:hAnsi="Verdana" w:cs="Times New Roman"/>
          <w:color w:val="000000"/>
          <w:sz w:val="20"/>
          <w:szCs w:val="20"/>
          <w:lang w:val="de-DE" w:eastAsia="de-DE"/>
        </w:rPr>
        <w:t xml:space="preserve"> Menschen erweitern, vertief</w:t>
      </w:r>
      <w:r w:rsidR="008A69AF" w:rsidRPr="008A69AF">
        <w:rPr>
          <w:rFonts w:ascii="Verdana" w:eastAsia="Times New Roman" w:hAnsi="Verdana" w:cs="Times New Roman"/>
          <w:color w:val="000000"/>
          <w:sz w:val="20"/>
          <w:szCs w:val="20"/>
          <w:lang w:val="de-DE" w:eastAsia="de-DE"/>
        </w:rPr>
        <w:t>en und Kenntnisse im Umgang mit Konfliktsituationen erwerben möchten. Im Zentrum steht neben der Vermittlung der notwendigen theoretischen Kenntnisse vor allem die praktische Erfahrung und Selbstreflexion durch Übungen und Rollenspiele.</w:t>
      </w:r>
    </w:p>
    <w:p w:rsidR="008A69AF" w:rsidRPr="008A69AF" w:rsidRDefault="008A69AF" w:rsidP="008A69AF">
      <w:pPr>
        <w:spacing w:before="100" w:beforeAutospacing="1" w:after="100" w:afterAutospacing="1" w:line="240" w:lineRule="auto"/>
        <w:rPr>
          <w:rFonts w:ascii="Times New Roman" w:eastAsia="Times New Roman" w:hAnsi="Times New Roman" w:cs="Times New Roman"/>
          <w:sz w:val="24"/>
          <w:szCs w:val="24"/>
          <w:lang w:val="de-DE" w:eastAsia="de-DE"/>
        </w:rPr>
      </w:pPr>
      <w:r w:rsidRPr="008A69AF">
        <w:rPr>
          <w:rFonts w:ascii="Arial" w:eastAsia="Times New Roman" w:hAnsi="Arial" w:cs="Arial"/>
          <w:sz w:val="24"/>
          <w:szCs w:val="24"/>
          <w:lang w:val="de-DE" w:eastAsia="de-DE"/>
        </w:rPr>
        <w:t> </w:t>
      </w:r>
    </w:p>
    <w:p w:rsidR="008A69AF" w:rsidRPr="008A69AF" w:rsidRDefault="008A69AF" w:rsidP="008A69AF">
      <w:pPr>
        <w:spacing w:before="100" w:beforeAutospacing="1" w:after="100" w:afterAutospacing="1" w:line="240" w:lineRule="auto"/>
        <w:rPr>
          <w:rFonts w:ascii="Times New Roman" w:eastAsia="Times New Roman" w:hAnsi="Times New Roman" w:cs="Times New Roman"/>
          <w:sz w:val="24"/>
          <w:szCs w:val="24"/>
          <w:lang w:val="de-DE" w:eastAsia="de-DE"/>
        </w:rPr>
      </w:pPr>
      <w:r w:rsidRPr="008A69AF">
        <w:rPr>
          <w:rFonts w:ascii="Arial" w:eastAsia="Times New Roman" w:hAnsi="Arial" w:cs="Arial"/>
          <w:sz w:val="24"/>
          <w:szCs w:val="24"/>
          <w:lang w:val="de-DE" w:eastAsia="de-DE"/>
        </w:rPr>
        <w:t> </w:t>
      </w:r>
    </w:p>
    <w:tbl>
      <w:tblPr>
        <w:tblStyle w:val="Tabellenraster"/>
        <w:tblW w:w="0" w:type="auto"/>
        <w:tblLook w:val="04A0" w:firstRow="1" w:lastRow="0" w:firstColumn="1" w:lastColumn="0" w:noHBand="0" w:noVBand="1"/>
      </w:tblPr>
      <w:tblGrid>
        <w:gridCol w:w="2862"/>
        <w:gridCol w:w="3725"/>
        <w:gridCol w:w="2740"/>
        <w:gridCol w:w="2513"/>
        <w:gridCol w:w="2663"/>
      </w:tblGrid>
      <w:tr w:rsidR="008A69AF" w:rsidTr="008A69AF">
        <w:tc>
          <w:tcPr>
            <w:tcW w:w="2885" w:type="dxa"/>
          </w:tcPr>
          <w:p w:rsidR="008A69AF" w:rsidRDefault="008A69AF">
            <w:pPr>
              <w:rPr>
                <w:lang w:val="de-DE"/>
              </w:rPr>
            </w:pPr>
            <w:r>
              <w:rPr>
                <w:lang w:val="de-DE"/>
              </w:rPr>
              <w:t>Montag</w:t>
            </w:r>
          </w:p>
        </w:tc>
        <w:tc>
          <w:tcPr>
            <w:tcW w:w="2885" w:type="dxa"/>
          </w:tcPr>
          <w:p w:rsidR="008A69AF" w:rsidRDefault="008A69AF">
            <w:pPr>
              <w:rPr>
                <w:lang w:val="de-DE"/>
              </w:rPr>
            </w:pPr>
            <w:r>
              <w:rPr>
                <w:lang w:val="de-DE"/>
              </w:rPr>
              <w:t>Dienstag</w:t>
            </w:r>
          </w:p>
        </w:tc>
        <w:tc>
          <w:tcPr>
            <w:tcW w:w="2885" w:type="dxa"/>
          </w:tcPr>
          <w:p w:rsidR="008A69AF" w:rsidRDefault="008A69AF">
            <w:pPr>
              <w:rPr>
                <w:lang w:val="de-DE"/>
              </w:rPr>
            </w:pPr>
            <w:r>
              <w:rPr>
                <w:lang w:val="de-DE"/>
              </w:rPr>
              <w:t>Mittwoch</w:t>
            </w:r>
          </w:p>
        </w:tc>
        <w:tc>
          <w:tcPr>
            <w:tcW w:w="2886" w:type="dxa"/>
          </w:tcPr>
          <w:p w:rsidR="008A69AF" w:rsidRDefault="008A69AF">
            <w:pPr>
              <w:rPr>
                <w:lang w:val="de-DE"/>
              </w:rPr>
            </w:pPr>
            <w:r>
              <w:rPr>
                <w:lang w:val="de-DE"/>
              </w:rPr>
              <w:t>Donnerstag</w:t>
            </w:r>
          </w:p>
        </w:tc>
        <w:tc>
          <w:tcPr>
            <w:tcW w:w="2886" w:type="dxa"/>
          </w:tcPr>
          <w:p w:rsidR="008A69AF" w:rsidRDefault="008A69AF">
            <w:pPr>
              <w:rPr>
                <w:lang w:val="de-DE"/>
              </w:rPr>
            </w:pPr>
            <w:r>
              <w:rPr>
                <w:lang w:val="de-DE"/>
              </w:rPr>
              <w:t>Freitag</w:t>
            </w:r>
          </w:p>
        </w:tc>
      </w:tr>
      <w:tr w:rsidR="008A69AF" w:rsidTr="008A69AF">
        <w:tc>
          <w:tcPr>
            <w:tcW w:w="2885" w:type="dxa"/>
          </w:tcPr>
          <w:p w:rsidR="008A69AF" w:rsidRDefault="008A69AF" w:rsidP="008A69AF">
            <w:pPr>
              <w:pStyle w:val="Listenabsatz"/>
              <w:numPr>
                <w:ilvl w:val="0"/>
                <w:numId w:val="1"/>
              </w:numPr>
              <w:rPr>
                <w:lang w:val="de-DE"/>
              </w:rPr>
            </w:pPr>
            <w:r>
              <w:rPr>
                <w:lang w:val="de-DE"/>
              </w:rPr>
              <w:t>Einführung, Grundlagen</w:t>
            </w:r>
          </w:p>
          <w:p w:rsidR="008A69AF" w:rsidRDefault="008A69AF" w:rsidP="008A69AF">
            <w:pPr>
              <w:pStyle w:val="Listenabsatz"/>
              <w:numPr>
                <w:ilvl w:val="0"/>
                <w:numId w:val="1"/>
              </w:numPr>
              <w:rPr>
                <w:lang w:val="de-DE"/>
              </w:rPr>
            </w:pPr>
            <w:r>
              <w:rPr>
                <w:lang w:val="de-DE"/>
              </w:rPr>
              <w:t>Werteorientierte Kommunikation</w:t>
            </w:r>
          </w:p>
          <w:p w:rsidR="008A69AF" w:rsidRDefault="008A69AF" w:rsidP="008A69AF">
            <w:pPr>
              <w:pStyle w:val="Listenabsatz"/>
              <w:numPr>
                <w:ilvl w:val="0"/>
                <w:numId w:val="1"/>
              </w:numPr>
              <w:rPr>
                <w:lang w:val="de-DE"/>
              </w:rPr>
            </w:pPr>
            <w:r>
              <w:rPr>
                <w:lang w:val="de-DE"/>
              </w:rPr>
              <w:t>Vorwürfe übersetzen</w:t>
            </w:r>
          </w:p>
          <w:p w:rsidR="008A69AF" w:rsidRPr="008A69AF" w:rsidRDefault="008A69AF" w:rsidP="008A69AF">
            <w:pPr>
              <w:pStyle w:val="Listenabsatz"/>
              <w:numPr>
                <w:ilvl w:val="0"/>
                <w:numId w:val="1"/>
              </w:numPr>
              <w:rPr>
                <w:lang w:val="de-DE"/>
              </w:rPr>
            </w:pPr>
            <w:r>
              <w:rPr>
                <w:lang w:val="de-DE"/>
              </w:rPr>
              <w:t>Klare Bitten formulieren</w:t>
            </w:r>
          </w:p>
        </w:tc>
        <w:tc>
          <w:tcPr>
            <w:tcW w:w="2885" w:type="dxa"/>
          </w:tcPr>
          <w:p w:rsidR="008A69AF" w:rsidRDefault="008A69AF" w:rsidP="008A69AF">
            <w:pPr>
              <w:pStyle w:val="Listenabsatz"/>
              <w:numPr>
                <w:ilvl w:val="0"/>
                <w:numId w:val="1"/>
              </w:numPr>
              <w:rPr>
                <w:lang w:val="de-DE"/>
              </w:rPr>
            </w:pPr>
            <w:r>
              <w:rPr>
                <w:lang w:val="de-DE"/>
              </w:rPr>
              <w:t>Schlüsselunterscheidungen in der Gewaltfreien Kommunikation</w:t>
            </w:r>
          </w:p>
          <w:p w:rsidR="008A69AF" w:rsidRDefault="008A69AF" w:rsidP="008A69AF">
            <w:pPr>
              <w:pStyle w:val="Listenabsatz"/>
              <w:numPr>
                <w:ilvl w:val="0"/>
                <w:numId w:val="2"/>
              </w:numPr>
              <w:rPr>
                <w:lang w:val="de-DE"/>
              </w:rPr>
            </w:pPr>
            <w:r>
              <w:rPr>
                <w:lang w:val="de-DE"/>
              </w:rPr>
              <w:t>Beobachtung versus Bewertung</w:t>
            </w:r>
          </w:p>
          <w:p w:rsidR="008A69AF" w:rsidRDefault="008A69AF" w:rsidP="008A69AF">
            <w:pPr>
              <w:pStyle w:val="Listenabsatz"/>
              <w:numPr>
                <w:ilvl w:val="0"/>
                <w:numId w:val="2"/>
              </w:numPr>
              <w:rPr>
                <w:lang w:val="de-DE"/>
              </w:rPr>
            </w:pPr>
            <w:r>
              <w:rPr>
                <w:lang w:val="de-DE"/>
              </w:rPr>
              <w:t>Gefühle versus Pseudogefühle</w:t>
            </w:r>
          </w:p>
          <w:p w:rsidR="008A69AF" w:rsidRDefault="008A69AF" w:rsidP="008A69AF">
            <w:pPr>
              <w:pStyle w:val="Listenabsatz"/>
              <w:numPr>
                <w:ilvl w:val="0"/>
                <w:numId w:val="2"/>
              </w:numPr>
              <w:rPr>
                <w:lang w:val="de-DE"/>
              </w:rPr>
            </w:pPr>
            <w:r>
              <w:rPr>
                <w:lang w:val="de-DE"/>
              </w:rPr>
              <w:t>Bedürfnis versus Strategie</w:t>
            </w:r>
          </w:p>
          <w:p w:rsidR="008A69AF" w:rsidRDefault="008A69AF" w:rsidP="008A69AF">
            <w:pPr>
              <w:pStyle w:val="Listenabsatz"/>
              <w:numPr>
                <w:ilvl w:val="0"/>
                <w:numId w:val="2"/>
              </w:numPr>
              <w:rPr>
                <w:lang w:val="de-DE"/>
              </w:rPr>
            </w:pPr>
            <w:r>
              <w:rPr>
                <w:lang w:val="de-DE"/>
              </w:rPr>
              <w:t>Bitte versus Forderung</w:t>
            </w:r>
          </w:p>
          <w:p w:rsidR="008A69AF" w:rsidRPr="008A69AF" w:rsidRDefault="008A69AF" w:rsidP="008A69AF">
            <w:pPr>
              <w:pStyle w:val="Listenabsatz"/>
              <w:numPr>
                <w:ilvl w:val="0"/>
                <w:numId w:val="1"/>
              </w:numPr>
              <w:rPr>
                <w:lang w:val="de-DE"/>
              </w:rPr>
            </w:pPr>
            <w:r>
              <w:rPr>
                <w:lang w:val="de-DE"/>
              </w:rPr>
              <w:t>Das Vier Schritte Modell</w:t>
            </w:r>
          </w:p>
        </w:tc>
        <w:tc>
          <w:tcPr>
            <w:tcW w:w="2885" w:type="dxa"/>
          </w:tcPr>
          <w:p w:rsidR="008A69AF" w:rsidRDefault="008A69AF" w:rsidP="008A69AF">
            <w:pPr>
              <w:pStyle w:val="Listenabsatz"/>
              <w:numPr>
                <w:ilvl w:val="0"/>
                <w:numId w:val="1"/>
              </w:numPr>
              <w:rPr>
                <w:lang w:val="de-DE"/>
              </w:rPr>
            </w:pPr>
            <w:r>
              <w:rPr>
                <w:lang w:val="de-DE"/>
              </w:rPr>
              <w:t>Vier Ohren Modell</w:t>
            </w:r>
          </w:p>
          <w:p w:rsidR="008A69AF" w:rsidRDefault="008A69AF" w:rsidP="008A69AF">
            <w:pPr>
              <w:pStyle w:val="Listenabsatz"/>
              <w:numPr>
                <w:ilvl w:val="0"/>
                <w:numId w:val="1"/>
              </w:numPr>
              <w:rPr>
                <w:lang w:val="de-DE"/>
              </w:rPr>
            </w:pPr>
            <w:r>
              <w:rPr>
                <w:lang w:val="de-DE"/>
              </w:rPr>
              <w:t>Empathie</w:t>
            </w:r>
          </w:p>
          <w:p w:rsidR="008A69AF" w:rsidRPr="008A69AF" w:rsidRDefault="008A69AF" w:rsidP="008A69AF">
            <w:pPr>
              <w:pStyle w:val="Listenabsatz"/>
              <w:numPr>
                <w:ilvl w:val="0"/>
                <w:numId w:val="1"/>
              </w:numPr>
              <w:rPr>
                <w:lang w:val="de-DE"/>
              </w:rPr>
            </w:pPr>
            <w:r>
              <w:rPr>
                <w:lang w:val="de-DE"/>
              </w:rPr>
              <w:t>Selbstklärung</w:t>
            </w:r>
          </w:p>
        </w:tc>
        <w:tc>
          <w:tcPr>
            <w:tcW w:w="2886" w:type="dxa"/>
          </w:tcPr>
          <w:p w:rsidR="008A69AF" w:rsidRDefault="008A69AF" w:rsidP="008A69AF">
            <w:pPr>
              <w:pStyle w:val="Listenabsatz"/>
              <w:numPr>
                <w:ilvl w:val="0"/>
                <w:numId w:val="1"/>
              </w:numPr>
              <w:rPr>
                <w:lang w:val="de-DE"/>
              </w:rPr>
            </w:pPr>
            <w:r>
              <w:rPr>
                <w:lang w:val="de-DE"/>
              </w:rPr>
              <w:t>Eigene Trigger besser verstehen</w:t>
            </w:r>
          </w:p>
          <w:p w:rsidR="008A69AF" w:rsidRPr="008A69AF" w:rsidRDefault="008A69AF" w:rsidP="008A69AF">
            <w:pPr>
              <w:pStyle w:val="Listenabsatz"/>
              <w:numPr>
                <w:ilvl w:val="0"/>
                <w:numId w:val="1"/>
              </w:numPr>
              <w:rPr>
                <w:lang w:val="de-DE"/>
              </w:rPr>
            </w:pPr>
            <w:r>
              <w:rPr>
                <w:lang w:val="de-DE"/>
              </w:rPr>
              <w:t>Ärger hören</w:t>
            </w:r>
          </w:p>
        </w:tc>
        <w:tc>
          <w:tcPr>
            <w:tcW w:w="2886" w:type="dxa"/>
          </w:tcPr>
          <w:p w:rsidR="008A69AF" w:rsidRDefault="008A69AF" w:rsidP="008A69AF">
            <w:pPr>
              <w:pStyle w:val="Listenabsatz"/>
              <w:numPr>
                <w:ilvl w:val="0"/>
                <w:numId w:val="1"/>
              </w:numPr>
              <w:rPr>
                <w:lang w:val="de-DE"/>
              </w:rPr>
            </w:pPr>
            <w:r>
              <w:rPr>
                <w:lang w:val="de-DE"/>
              </w:rPr>
              <w:t>Nein sagen</w:t>
            </w:r>
          </w:p>
          <w:p w:rsidR="008A69AF" w:rsidRDefault="008A69AF" w:rsidP="008A69AF">
            <w:pPr>
              <w:pStyle w:val="Listenabsatz"/>
              <w:numPr>
                <w:ilvl w:val="0"/>
                <w:numId w:val="1"/>
              </w:numPr>
              <w:rPr>
                <w:lang w:val="de-DE"/>
              </w:rPr>
            </w:pPr>
            <w:r>
              <w:rPr>
                <w:lang w:val="de-DE"/>
              </w:rPr>
              <w:t>Dank ausdrücken</w:t>
            </w:r>
          </w:p>
          <w:p w:rsidR="008A69AF" w:rsidRPr="008A69AF" w:rsidRDefault="008A69AF" w:rsidP="008A69AF">
            <w:pPr>
              <w:pStyle w:val="Listenabsatz"/>
              <w:numPr>
                <w:ilvl w:val="0"/>
                <w:numId w:val="1"/>
              </w:numPr>
              <w:rPr>
                <w:lang w:val="de-DE"/>
              </w:rPr>
            </w:pPr>
            <w:r>
              <w:rPr>
                <w:lang w:val="de-DE"/>
              </w:rPr>
              <w:t>Integration in den Alltag</w:t>
            </w:r>
          </w:p>
        </w:tc>
      </w:tr>
    </w:tbl>
    <w:p w:rsidR="008A69AF" w:rsidRPr="008A69AF" w:rsidRDefault="008A69AF">
      <w:pPr>
        <w:rPr>
          <w:lang w:val="de-DE"/>
        </w:rPr>
      </w:pPr>
    </w:p>
    <w:sectPr w:rsidR="008A69AF" w:rsidRPr="008A69AF" w:rsidSect="008A69AF">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6022"/>
    <w:multiLevelType w:val="hybridMultilevel"/>
    <w:tmpl w:val="70A4D4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571669"/>
    <w:multiLevelType w:val="hybridMultilevel"/>
    <w:tmpl w:val="8B7C7E28"/>
    <w:lvl w:ilvl="0" w:tplc="3274E45E">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AF"/>
    <w:rsid w:val="0001069A"/>
    <w:rsid w:val="00164231"/>
    <w:rsid w:val="0017345A"/>
    <w:rsid w:val="007148C6"/>
    <w:rsid w:val="00802136"/>
    <w:rsid w:val="008A69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52CDB-255A-4E20-93D0-508F8E35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A6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A6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91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1328</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Ufermann</dc:creator>
  <cp:lastModifiedBy>boxberger</cp:lastModifiedBy>
  <cp:revision>2</cp:revision>
  <dcterms:created xsi:type="dcterms:W3CDTF">2020-02-25T07:50:00Z</dcterms:created>
  <dcterms:modified xsi:type="dcterms:W3CDTF">2020-02-25T07:50:00Z</dcterms:modified>
</cp:coreProperties>
</file>